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AA263" w14:textId="77777777" w:rsidR="00471995" w:rsidRPr="005527A8" w:rsidRDefault="00471995" w:rsidP="001A2461">
      <w:pPr>
        <w:jc w:val="center"/>
        <w:rPr>
          <w:rFonts w:ascii="American Typewriter" w:hAnsi="American Typewriter"/>
          <w:sz w:val="32"/>
          <w:szCs w:val="32"/>
        </w:rPr>
      </w:pPr>
      <w:r w:rsidRPr="005527A8">
        <w:rPr>
          <w:rFonts w:ascii="American Typewriter" w:hAnsi="American Typewriter"/>
          <w:sz w:val="32"/>
          <w:szCs w:val="32"/>
        </w:rPr>
        <w:t>Mercoledì 15 maggio 2019 ore 13,30, aula 11</w:t>
      </w:r>
    </w:p>
    <w:p w14:paraId="46846DEE" w14:textId="77777777" w:rsidR="00471995" w:rsidRPr="005527A8" w:rsidRDefault="00471995" w:rsidP="00471995">
      <w:pPr>
        <w:jc w:val="center"/>
        <w:rPr>
          <w:rFonts w:ascii="American Typewriter" w:hAnsi="American Typewriter"/>
        </w:rPr>
      </w:pPr>
      <w:r w:rsidRPr="005527A8">
        <w:rPr>
          <w:rFonts w:ascii="American Typewriter" w:hAnsi="American Typewriter"/>
        </w:rPr>
        <w:t>Dottorato di ricerca in “Cultural Heritage”</w:t>
      </w:r>
    </w:p>
    <w:p w14:paraId="617A259E" w14:textId="77777777" w:rsidR="00471995" w:rsidRPr="005527A8" w:rsidRDefault="00471995" w:rsidP="00471995">
      <w:pPr>
        <w:jc w:val="center"/>
        <w:rPr>
          <w:rFonts w:ascii="American Typewriter" w:hAnsi="American Typewriter"/>
        </w:rPr>
      </w:pPr>
      <w:r w:rsidRPr="005527A8">
        <w:rPr>
          <w:rFonts w:ascii="American Typewriter" w:hAnsi="American Typewriter"/>
        </w:rPr>
        <w:t>Museologia e storia del collezionismo</w:t>
      </w:r>
    </w:p>
    <w:p w14:paraId="2601F64B" w14:textId="77777777" w:rsidR="00471995" w:rsidRPr="005527A8" w:rsidRDefault="00471995" w:rsidP="00471995">
      <w:pPr>
        <w:jc w:val="center"/>
        <w:rPr>
          <w:rFonts w:ascii="American Typewriter" w:hAnsi="American Typewriter"/>
        </w:rPr>
      </w:pPr>
    </w:p>
    <w:p w14:paraId="5501BC9C" w14:textId="56D79E87" w:rsidR="00471995" w:rsidRDefault="00471995" w:rsidP="00E75D39">
      <w:pPr>
        <w:jc w:val="center"/>
        <w:rPr>
          <w:rFonts w:ascii="American Typewriter" w:hAnsi="American Typewriter"/>
        </w:rPr>
      </w:pPr>
      <w:r w:rsidRPr="005527A8">
        <w:rPr>
          <w:rFonts w:ascii="American Typewriter" w:hAnsi="American Typewriter"/>
          <w:b/>
          <w:sz w:val="28"/>
          <w:szCs w:val="28"/>
        </w:rPr>
        <w:t xml:space="preserve">Prof. Francesca </w:t>
      </w:r>
      <w:proofErr w:type="spellStart"/>
      <w:r w:rsidRPr="005527A8">
        <w:rPr>
          <w:rFonts w:ascii="American Typewriter" w:hAnsi="American Typewriter"/>
          <w:b/>
          <w:sz w:val="28"/>
          <w:szCs w:val="28"/>
        </w:rPr>
        <w:t>Manzari</w:t>
      </w:r>
      <w:proofErr w:type="spellEnd"/>
      <w:r w:rsidRPr="005527A8">
        <w:rPr>
          <w:rFonts w:ascii="American Typewriter" w:hAnsi="American Typewriter"/>
          <w:sz w:val="28"/>
          <w:szCs w:val="28"/>
        </w:rPr>
        <w:t xml:space="preserve"> </w:t>
      </w:r>
      <w:r w:rsidRPr="00E75D39">
        <w:rPr>
          <w:rFonts w:ascii="American Typewriter" w:hAnsi="American Typewriter"/>
        </w:rPr>
        <w:t>(Università di Roma “La Sapienza”)</w:t>
      </w:r>
    </w:p>
    <w:p w14:paraId="28E9811A" w14:textId="77777777" w:rsidR="00E75D39" w:rsidRPr="00E75D39" w:rsidRDefault="00E75D39" w:rsidP="00E75D39">
      <w:pPr>
        <w:jc w:val="center"/>
        <w:rPr>
          <w:rFonts w:ascii="American Typewriter" w:hAnsi="American Typewriter"/>
        </w:rPr>
      </w:pPr>
      <w:bookmarkStart w:id="0" w:name="_GoBack"/>
      <w:bookmarkEnd w:id="0"/>
    </w:p>
    <w:p w14:paraId="3EAD9785" w14:textId="77777777" w:rsidR="00471995" w:rsidRPr="005527A8" w:rsidRDefault="00471995" w:rsidP="00471995">
      <w:pPr>
        <w:jc w:val="center"/>
        <w:rPr>
          <w:rFonts w:ascii="American Typewriter" w:hAnsi="American Typewriter"/>
          <w:i/>
          <w:sz w:val="28"/>
          <w:szCs w:val="28"/>
        </w:rPr>
      </w:pPr>
      <w:r w:rsidRPr="005527A8">
        <w:rPr>
          <w:rFonts w:ascii="American Typewriter" w:hAnsi="American Typewriter"/>
          <w:i/>
          <w:sz w:val="28"/>
          <w:szCs w:val="28"/>
        </w:rPr>
        <w:t xml:space="preserve">Alle origini del collezionismo della miniatura in Italia: la raccolta di Vittorio </w:t>
      </w:r>
      <w:proofErr w:type="spellStart"/>
      <w:r w:rsidRPr="005527A8">
        <w:rPr>
          <w:rFonts w:ascii="American Typewriter" w:hAnsi="American Typewriter"/>
          <w:i/>
          <w:sz w:val="28"/>
          <w:szCs w:val="28"/>
        </w:rPr>
        <w:t>Giovardi</w:t>
      </w:r>
      <w:proofErr w:type="spellEnd"/>
    </w:p>
    <w:p w14:paraId="249AA3E8" w14:textId="77777777" w:rsidR="00471995" w:rsidRPr="001A2461" w:rsidRDefault="00471995" w:rsidP="00471995">
      <w:pPr>
        <w:jc w:val="center"/>
        <w:rPr>
          <w:i/>
        </w:rPr>
      </w:pPr>
    </w:p>
    <w:p w14:paraId="5B8EC5E9" w14:textId="77777777" w:rsidR="00471995" w:rsidRDefault="001A2461" w:rsidP="00471995">
      <w:pPr>
        <w:jc w:val="center"/>
      </w:pPr>
      <w:r>
        <w:rPr>
          <w:noProof/>
        </w:rPr>
        <w:drawing>
          <wp:inline distT="0" distB="0" distL="0" distR="0" wp14:anchorId="0F4B5231" wp14:editId="579CCD68">
            <wp:extent cx="5459400" cy="7279389"/>
            <wp:effectExtent l="0" t="0" r="1905" b="1079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zari20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065" cy="728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995" w:rsidSect="00B32169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Courier New"/>
    <w:charset w:val="00"/>
    <w:family w:val="auto"/>
    <w:pitch w:val="variable"/>
    <w:sig w:usb0="A000006F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995"/>
    <w:rsid w:val="001A2461"/>
    <w:rsid w:val="00471995"/>
    <w:rsid w:val="005527A8"/>
    <w:rsid w:val="00B32169"/>
    <w:rsid w:val="00B77324"/>
    <w:rsid w:val="00E7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184FE1A"/>
  <w14:defaultImageDpi w14:val="300"/>
  <w15:docId w15:val="{F8B26B04-69F3-45D1-AC84-51EA5717B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246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2461"/>
    <w:rPr>
      <w:rFonts w:ascii="Lucida Grande" w:hAnsi="Lucida Grande" w:cs="Lucida Grande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00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240</Characters>
  <Application>Microsoft Office Word</Application>
  <DocSecurity>0</DocSecurity>
  <Lines>2</Lines>
  <Paragraphs>1</Paragraphs>
  <ScaleCrop>false</ScaleCrop>
  <Company>casa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Miarelli Mariani</dc:creator>
  <cp:keywords/>
  <dc:description/>
  <cp:lastModifiedBy>Emiliano Picchiorri</cp:lastModifiedBy>
  <cp:revision>3</cp:revision>
  <dcterms:created xsi:type="dcterms:W3CDTF">2019-04-29T17:23:00Z</dcterms:created>
  <dcterms:modified xsi:type="dcterms:W3CDTF">2019-04-29T20:38:00Z</dcterms:modified>
</cp:coreProperties>
</file>