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94F3" w14:textId="77777777" w:rsidR="00A70C91" w:rsidRDefault="00A70C91" w:rsidP="00A70C91">
      <w:pPr>
        <w:ind w:left="993" w:hanging="993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Oggetto: Invito a partecipare alla Start Cup Abruzzo e Start </w:t>
      </w:r>
      <w:proofErr w:type="gramStart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>Camp  –</w:t>
      </w:r>
      <w:proofErr w:type="gramEnd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Trasforma la tua ricerca o idea innovativa in impresa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14:paraId="5FC3EE31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A95A550" w14:textId="484BB146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Gentili </w:t>
      </w:r>
      <w:r w:rsidR="00280BD2">
        <w:rPr>
          <w:rFonts w:ascii="Arial" w:eastAsia="Arial" w:hAnsi="Arial" w:cs="Arial"/>
          <w:color w:val="222222"/>
          <w:sz w:val="24"/>
          <w:szCs w:val="24"/>
        </w:rPr>
        <w:t>Assegnisti,</w:t>
      </w:r>
    </w:p>
    <w:p w14:paraId="59F3F442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sono aperte le candidature per partecipare alla 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Cup Abruzzo – Business Plan Competition</w:t>
      </w:r>
      <w:r>
        <w:rPr>
          <w:rFonts w:ascii="Arial" w:eastAsia="Arial" w:hAnsi="Arial" w:cs="Arial"/>
          <w:color w:val="222222"/>
          <w:sz w:val="24"/>
          <w:szCs w:val="24"/>
        </w:rPr>
        <w:t>, la competizione che premia le migliori idee imprenditoriali nate da una ricerca o idea innovativa e presentate sotto forma di business plan, e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Start Camp </w:t>
      </w:r>
      <w:r>
        <w:rPr>
          <w:rFonts w:ascii="Arial" w:eastAsia="Arial" w:hAnsi="Arial" w:cs="Arial"/>
          <w:color w:val="222222"/>
          <w:sz w:val="24"/>
          <w:szCs w:val="24"/>
        </w:rPr>
        <w:t>il campus di training per trasformare la tua idea in un business plan vincente</w:t>
      </w:r>
      <w:r>
        <w:rPr>
          <w:rFonts w:ascii="Arial" w:eastAsia="Arial" w:hAnsi="Arial" w:cs="Arial"/>
          <w:b/>
          <w:color w:val="222222"/>
          <w:sz w:val="24"/>
          <w:szCs w:val="24"/>
        </w:rPr>
        <w:t>.</w:t>
      </w:r>
    </w:p>
    <w:p w14:paraId="7EEE6E1A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Se state lavorando su un progetto che sia innovativo dal punto di vista del prodotto, del processo o dell’organizzazione e siete interessati a esplorare il suo potenziale sul mercato, questa è l’occasione giusta per voi!</w:t>
      </w:r>
    </w:p>
    <w:p w14:paraId="1C02CB64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D980545" wp14:editId="5C0EF58A">
            <wp:extent cx="457200" cy="464820"/>
            <wp:effectExtent l="0" t="0" r="0" b="0"/>
            <wp:docPr id="23" name="image1.png" descr="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📌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Chi può partecipare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studenti, dottorandi, assegnisti, ricercatori e docenti e chiunque abbia un’idea innovativa da presentare individualmente o in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team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4EEA84B" wp14:editId="12BB1413">
            <wp:extent cx="457200" cy="449580"/>
            <wp:effectExtent l="0" t="0" r="0" b="0"/>
            <wp:docPr id="25" name="image2.png" descr="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Cosa offre</w:t>
      </w:r>
      <w:r>
        <w:rPr>
          <w:rFonts w:ascii="Arial" w:eastAsia="Arial" w:hAnsi="Arial" w:cs="Arial"/>
          <w:color w:val="222222"/>
          <w:sz w:val="24"/>
          <w:szCs w:val="24"/>
        </w:rPr>
        <w:t>: formazione, mentoring, supporto alla stesura del business plan e contatti con investitori e incubatori, premi in denaro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2DFDD3AD" wp14:editId="7DAE6537">
            <wp:extent cx="457200" cy="495300"/>
            <wp:effectExtent l="0" t="0" r="0" b="0"/>
            <wp:docPr id="24" name="image3.png" descr="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🎯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Obiettivo</w:t>
      </w:r>
      <w:r>
        <w:rPr>
          <w:rFonts w:ascii="Arial" w:eastAsia="Arial" w:hAnsi="Arial" w:cs="Arial"/>
          <w:color w:val="222222"/>
          <w:sz w:val="24"/>
          <w:szCs w:val="24"/>
        </w:rPr>
        <w:t>: trasformare l’idea o la ricerca in una startup innovativa</w:t>
      </w:r>
    </w:p>
    <w:p w14:paraId="32417D3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56C8DAE" w14:textId="77777777" w:rsidR="00A70C91" w:rsidRDefault="00A70C91" w:rsidP="00A70C91">
      <w:pPr>
        <w:shd w:val="clear" w:color="auto" w:fill="FFFFFF"/>
        <w:spacing w:line="240" w:lineRule="auto"/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Invio delle candidature dal 24 giugno al 27 luglio 2025 compilando il </w:t>
      </w:r>
      <w:r>
        <w:t xml:space="preserve"> </w:t>
      </w:r>
    </w:p>
    <w:p w14:paraId="00840DA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6"/>
          <w:szCs w:val="26"/>
        </w:rPr>
      </w:pPr>
      <w:hyperlink r:id="rId10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Modulo di iscrizione START CUP ABRUZZO E START CAMP 2025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0B7C8E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4B62DBB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Per tutte le informazioni consultare il Regolamento pubblicato nelle sezioni dedicate del placement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1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 xml:space="preserve">Università degli studi “G. D’Annunzio” di Chieti-Pescara </w:t>
        </w:r>
      </w:hyperlink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e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2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>Università degli studi dell’Aquila</w:t>
        </w:r>
      </w:hyperlink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.</w:t>
      </w:r>
    </w:p>
    <w:p w14:paraId="5C050B37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Cogliete questa opportunità di valorizzare il vostro lavoro di ricerca, la vostra idea innovativa e mettervi in gioco in una competizione stimolante e concreta.</w:t>
      </w:r>
    </w:p>
    <w:p w14:paraId="488C243B" w14:textId="77777777" w:rsidR="00A70C91" w:rsidRDefault="00A70C91" w:rsidP="00A70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6D0D0" w14:textId="77777777" w:rsid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Il Delegato del Rettore al Placement</w:t>
      </w:r>
    </w:p>
    <w:p w14:paraId="6A9804E4" w14:textId="27958F4C" w:rsidR="00C13EB6" w:rsidRP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Prof.ssa Gilda Antonell</w:t>
      </w:r>
      <w:r>
        <w:rPr>
          <w:rFonts w:ascii="Arial" w:eastAsia="Arial" w:hAnsi="Arial" w:cs="Arial"/>
          <w:color w:val="222222"/>
          <w:sz w:val="24"/>
          <w:szCs w:val="24"/>
        </w:rPr>
        <w:t>i</w:t>
      </w:r>
    </w:p>
    <w:sectPr w:rsidR="00C13EB6" w:rsidRPr="00A70C91" w:rsidSect="00F87C4B">
      <w:headerReference w:type="default" r:id="rId13"/>
      <w:footerReference w:type="default" r:id="rId14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878F" w14:textId="77777777" w:rsidR="00A100A8" w:rsidRDefault="00A100A8" w:rsidP="00657C16">
      <w:pPr>
        <w:spacing w:after="0" w:line="240" w:lineRule="auto"/>
      </w:pPr>
      <w:r>
        <w:separator/>
      </w:r>
    </w:p>
  </w:endnote>
  <w:endnote w:type="continuationSeparator" w:id="0">
    <w:p w14:paraId="1A90065C" w14:textId="77777777" w:rsidR="00A100A8" w:rsidRDefault="00A100A8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7FD4" w14:textId="5D53ADD0" w:rsidR="00657C16" w:rsidRPr="00354F92" w:rsidRDefault="00C13EB6" w:rsidP="00657C16">
    <w:pPr>
      <w:spacing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Settore</w:t>
    </w:r>
    <w:r w:rsidR="00657C16" w:rsidRPr="00354F92">
      <w:rPr>
        <w:b/>
        <w:bCs/>
        <w:sz w:val="20"/>
        <w:szCs w:val="20"/>
      </w:rPr>
      <w:t xml:space="preserve"> Placement</w:t>
    </w:r>
    <w:r w:rsidR="00F87C4B" w:rsidRPr="00354F92">
      <w:rPr>
        <w:b/>
        <w:bCs/>
        <w:sz w:val="20"/>
        <w:szCs w:val="20"/>
      </w:rPr>
      <w:t xml:space="preserve"> -</w:t>
    </w:r>
    <w:r w:rsidR="00657C16" w:rsidRPr="00354F92">
      <w:rPr>
        <w:b/>
        <w:bCs/>
        <w:sz w:val="20"/>
        <w:szCs w:val="20"/>
      </w:rPr>
      <w:t xml:space="preserve"> Università degli Studi G. d’Annunzio di Chieti – Pescara</w:t>
    </w:r>
  </w:p>
  <w:p w14:paraId="04CE2E87" w14:textId="5C97DE24" w:rsidR="00657C16" w:rsidRPr="00F87C4B" w:rsidRDefault="00692682" w:rsidP="00657C16">
    <w:pPr>
      <w:pStyle w:val="Pidipagina"/>
      <w:jc w:val="center"/>
      <w:rPr>
        <w:sz w:val="20"/>
        <w:szCs w:val="20"/>
      </w:rPr>
    </w:pPr>
    <w:r w:rsidRPr="00692682">
      <w:rPr>
        <w:sz w:val="20"/>
        <w:szCs w:val="20"/>
      </w:rPr>
      <w:t>https://placement.unich.it/</w:t>
    </w:r>
    <w:r w:rsidR="00657C16" w:rsidRPr="00F87C4B">
      <w:rPr>
        <w:sz w:val="20"/>
        <w:szCs w:val="20"/>
      </w:rPr>
      <w:br/>
    </w:r>
    <w:hyperlink r:id="rId1" w:history="1">
      <w:r w:rsidR="00657C16" w:rsidRPr="00F87C4B">
        <w:rPr>
          <w:rStyle w:val="Collegamentoipertestuale"/>
          <w:sz w:val="20"/>
          <w:szCs w:val="20"/>
        </w:rPr>
        <w:t>placement@unich.it</w:t>
      </w:r>
    </w:hyperlink>
  </w:p>
  <w:p w14:paraId="45235EA0" w14:textId="7264F29F" w:rsidR="00657C16" w:rsidRPr="00F87C4B" w:rsidRDefault="00657C16" w:rsidP="00657C16">
    <w:pPr>
      <w:pStyle w:val="Pidipagina"/>
      <w:jc w:val="center"/>
      <w:rPr>
        <w:sz w:val="20"/>
        <w:szCs w:val="20"/>
      </w:rPr>
    </w:pPr>
    <w:r w:rsidRPr="00F87C4B">
      <w:rPr>
        <w:sz w:val="20"/>
        <w:szCs w:val="20"/>
      </w:rPr>
      <w:t>Tel. +39.0871.355 5818</w:t>
    </w:r>
  </w:p>
  <w:p w14:paraId="3B10A546" w14:textId="77777777" w:rsidR="00657C16" w:rsidRDefault="00657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2C59" w14:textId="77777777" w:rsidR="00A100A8" w:rsidRDefault="00A100A8" w:rsidP="00657C16">
      <w:pPr>
        <w:spacing w:after="0" w:line="240" w:lineRule="auto"/>
      </w:pPr>
      <w:r>
        <w:separator/>
      </w:r>
    </w:p>
  </w:footnote>
  <w:footnote w:type="continuationSeparator" w:id="0">
    <w:p w14:paraId="6CF1ED7F" w14:textId="77777777" w:rsidR="00A100A8" w:rsidRDefault="00A100A8" w:rsidP="0065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1827" w14:textId="69A43154" w:rsidR="00657C16" w:rsidRDefault="00F87C4B" w:rsidP="00657C16">
    <w:pPr>
      <w:ind w:left="426" w:firstLine="283"/>
      <w:jc w:val="both"/>
      <w:rPr>
        <w:b/>
        <w:bCs/>
      </w:rPr>
    </w:pPr>
    <w:r w:rsidRPr="00F87C4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01C001" wp14:editId="24964EB6">
              <wp:simplePos x="0" y="0"/>
              <wp:positionH relativeFrom="column">
                <wp:posOffset>4756785</wp:posOffset>
              </wp:positionH>
              <wp:positionV relativeFrom="paragraph">
                <wp:posOffset>6985</wp:posOffset>
              </wp:positionV>
              <wp:extent cx="1190625" cy="96202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94C00" w14:textId="0666C6EF" w:rsidR="00C13EB6" w:rsidRPr="00C13EB6" w:rsidRDefault="00C13EB6" w:rsidP="00C13EB6">
                          <w:r w:rsidRPr="00C13EB6">
                            <w:rPr>
                              <w:noProof/>
                            </w:rPr>
                            <w:drawing>
                              <wp:inline distT="0" distB="0" distL="0" distR="0" wp14:anchorId="4427FE08" wp14:editId="7343482A">
                                <wp:extent cx="772075" cy="676275"/>
                                <wp:effectExtent l="0" t="0" r="9525" b="0"/>
                                <wp:docPr id="2232293" name="Immagine 5" descr="Immagine che contiene testo, schermata, log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32293" name="Immagine 5" descr="Immagine che contiene testo, schermata, logo, Carattere&#10;&#10;Il contenuto generato dall'IA potrebbe non essere corret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121" cy="68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088CF" w14:textId="4DD61E2C" w:rsidR="00F87C4B" w:rsidRDefault="00F87C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1C0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4.55pt;margin-top:.55pt;width:9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bDCAIAAPY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" stroked="f">
              <v:textbox>
                <w:txbxContent>
                  <w:p w14:paraId="4D494C00" w14:textId="0666C6EF" w:rsidR="00C13EB6" w:rsidRPr="00C13EB6" w:rsidRDefault="00C13EB6" w:rsidP="00C13EB6">
                    <w:r w:rsidRPr="00C13EB6">
                      <w:rPr>
                        <w:noProof/>
                      </w:rPr>
                      <w:drawing>
                        <wp:inline distT="0" distB="0" distL="0" distR="0" wp14:anchorId="4427FE08" wp14:editId="7343482A">
                          <wp:extent cx="772075" cy="676275"/>
                          <wp:effectExtent l="0" t="0" r="9525" b="0"/>
                          <wp:docPr id="2232293" name="Immagine 5" descr="Immagine che contiene testo, schermata, log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2293" name="Immagine 5" descr="Immagine che contiene testo, schermata, logo, Carattere&#10;&#10;Il contenuto generato dall'IA potrebbe non essere corret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121" cy="68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088CF" w14:textId="4DD61E2C" w:rsidR="00F87C4B" w:rsidRDefault="00F87C4B"/>
                </w:txbxContent>
              </v:textbox>
              <w10:wrap type="square"/>
            </v:shape>
          </w:pict>
        </mc:Fallback>
      </mc:AlternateContent>
    </w:r>
    <w:r w:rsidR="00657C16">
      <w:rPr>
        <w:b/>
        <w:bCs/>
        <w:noProof/>
      </w:rPr>
      <w:drawing>
        <wp:inline distT="0" distB="0" distL="0" distR="0" wp14:anchorId="31EFDA1C" wp14:editId="317E1D04">
          <wp:extent cx="552226" cy="609600"/>
          <wp:effectExtent l="0" t="0" r="635" b="0"/>
          <wp:docPr id="19" name="Immagine 19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76" cy="61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EB52" w14:textId="3556719D" w:rsidR="00657C16" w:rsidRDefault="00657C16" w:rsidP="00C13EB6">
    <w:pPr>
      <w:pStyle w:val="Intestazione"/>
      <w:tabs>
        <w:tab w:val="clear" w:pos="4819"/>
        <w:tab w:val="clear" w:pos="9638"/>
        <w:tab w:val="left" w:pos="7410"/>
      </w:tabs>
      <w:rPr>
        <w:b/>
        <w:bCs/>
      </w:rPr>
    </w:pPr>
    <w:r>
      <w:rPr>
        <w:b/>
        <w:bCs/>
      </w:rPr>
      <w:t xml:space="preserve">       Università degli Studi </w:t>
    </w:r>
  </w:p>
  <w:p w14:paraId="48FC7F0B" w14:textId="2864D986" w:rsidR="00657C16" w:rsidRDefault="00657C16" w:rsidP="00657C16">
    <w:pPr>
      <w:pStyle w:val="Intestazione"/>
    </w:pPr>
    <w:r>
      <w:rPr>
        <w:b/>
        <w:bCs/>
      </w:rPr>
      <w:t>G. d’Annunzio di Chieti Pescara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D86"/>
    <w:multiLevelType w:val="hybridMultilevel"/>
    <w:tmpl w:val="16701414"/>
    <w:lvl w:ilvl="0" w:tplc="4DF4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0"/>
    <w:rsid w:val="00102E58"/>
    <w:rsid w:val="00280BD2"/>
    <w:rsid w:val="0031145E"/>
    <w:rsid w:val="00354F92"/>
    <w:rsid w:val="00607E8E"/>
    <w:rsid w:val="00655D82"/>
    <w:rsid w:val="00657C16"/>
    <w:rsid w:val="00692682"/>
    <w:rsid w:val="006A61BD"/>
    <w:rsid w:val="006E02FD"/>
    <w:rsid w:val="00757424"/>
    <w:rsid w:val="00950E20"/>
    <w:rsid w:val="00A100A8"/>
    <w:rsid w:val="00A70C91"/>
    <w:rsid w:val="00C13EB6"/>
    <w:rsid w:val="00DD6E6F"/>
    <w:rsid w:val="00E27B28"/>
    <w:rsid w:val="00F87C4B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406E"/>
  <w15:chartTrackingRefBased/>
  <w15:docId w15:val="{DB159C30-D82C-434C-80F9-E381633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E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0E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C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16"/>
  </w:style>
  <w:style w:type="paragraph" w:styleId="Pidipagina">
    <w:name w:val="footer"/>
    <w:basedOn w:val="Normale"/>
    <w:link w:val="Pidipagina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vaq.it/section.php?id=17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cement.unich.it/start-cup-abruzzo-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xwgNhK98z-jSmUHXRGhNiEj9nK_sqxgwUzrKWJfwDjj7s6w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cement@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Michetti</dc:creator>
  <cp:keywords/>
  <dc:description/>
  <cp:lastModifiedBy>Annalisa Michetti</cp:lastModifiedBy>
  <cp:revision>2</cp:revision>
  <dcterms:created xsi:type="dcterms:W3CDTF">2025-06-24T13:47:00Z</dcterms:created>
  <dcterms:modified xsi:type="dcterms:W3CDTF">2025-06-24T13:47:00Z</dcterms:modified>
</cp:coreProperties>
</file>